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0A4F" w14:textId="472B3633" w:rsidR="00A742A6" w:rsidRPr="00840013" w:rsidRDefault="00840013" w:rsidP="00A742A6">
      <w:pPr>
        <w:rPr>
          <w:rFonts w:ascii="Arial" w:hAnsi="Arial" w:cs="Arial"/>
          <w:b/>
          <w:bCs/>
        </w:rPr>
      </w:pPr>
      <w:r w:rsidRPr="00840013">
        <w:rPr>
          <w:rFonts w:ascii="Arial" w:hAnsi="Arial" w:cs="Arial"/>
          <w:b/>
          <w:bCs/>
        </w:rPr>
        <w:t xml:space="preserve">2025 SGA Safety &amp; Training Conference </w:t>
      </w:r>
      <w:r w:rsidR="00A742A6" w:rsidRPr="00840013">
        <w:rPr>
          <w:rFonts w:ascii="Arial" w:hAnsi="Arial" w:cs="Arial"/>
          <w:b/>
          <w:bCs/>
        </w:rPr>
        <w:t xml:space="preserve">Attendance </w:t>
      </w:r>
      <w:r w:rsidR="00893CDA" w:rsidRPr="00840013">
        <w:rPr>
          <w:rFonts w:ascii="Arial" w:hAnsi="Arial" w:cs="Arial"/>
          <w:b/>
          <w:bCs/>
        </w:rPr>
        <w:t xml:space="preserve">Request </w:t>
      </w:r>
      <w:r w:rsidR="00A742A6" w:rsidRPr="00840013">
        <w:rPr>
          <w:rFonts w:ascii="Arial" w:hAnsi="Arial" w:cs="Arial"/>
          <w:b/>
          <w:bCs/>
        </w:rPr>
        <w:t>Letter</w:t>
      </w:r>
    </w:p>
    <w:p w14:paraId="2618A049" w14:textId="77777777" w:rsidR="00840013" w:rsidRPr="00840013" w:rsidRDefault="00840013" w:rsidP="00A742A6">
      <w:pPr>
        <w:rPr>
          <w:rFonts w:ascii="Arial" w:hAnsi="Arial" w:cs="Arial"/>
        </w:rPr>
      </w:pPr>
    </w:p>
    <w:p w14:paraId="7E543E34" w14:textId="5FCB104D" w:rsidR="00BD632A" w:rsidRPr="00840013" w:rsidRDefault="00BD632A" w:rsidP="00BD632A">
      <w:pPr>
        <w:rPr>
          <w:rFonts w:ascii="Arial" w:hAnsi="Arial" w:cs="Arial"/>
        </w:rPr>
      </w:pPr>
      <w:r w:rsidRPr="00840013">
        <w:rPr>
          <w:rFonts w:ascii="Arial" w:hAnsi="Arial" w:cs="Arial"/>
        </w:rPr>
        <w:t>Dear &lt;</w:t>
      </w:r>
      <w:r w:rsidRPr="00840013">
        <w:rPr>
          <w:rFonts w:ascii="Arial" w:hAnsi="Arial" w:cs="Arial"/>
          <w:highlight w:val="yellow"/>
        </w:rPr>
        <w:t>SUPERVISOR</w:t>
      </w:r>
      <w:r w:rsidRPr="00840013">
        <w:rPr>
          <w:rFonts w:ascii="Arial" w:hAnsi="Arial" w:cs="Arial"/>
        </w:rPr>
        <w:t>&gt;,</w:t>
      </w:r>
    </w:p>
    <w:p w14:paraId="65B3729E" w14:textId="49E702A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 xml:space="preserve">I would like to attend the Safety &amp; Training Conference, hosted by </w:t>
      </w:r>
      <w:r>
        <w:rPr>
          <w:rFonts w:ascii="Arial" w:eastAsia="Times New Roman" w:hAnsi="Arial" w:cs="Arial"/>
        </w:rPr>
        <w:t>SGA Natural</w:t>
      </w:r>
      <w:r w:rsidRPr="00840013">
        <w:rPr>
          <w:rFonts w:ascii="Arial" w:eastAsia="Times New Roman" w:hAnsi="Arial" w:cs="Arial"/>
        </w:rPr>
        <w:t xml:space="preserve"> Gas Association, on June 23–24, 2025</w:t>
      </w:r>
      <w:r>
        <w:rPr>
          <w:rFonts w:ascii="Arial" w:eastAsia="Times New Roman" w:hAnsi="Arial" w:cs="Arial"/>
        </w:rPr>
        <w:t>,</w:t>
      </w:r>
      <w:r w:rsidRPr="00840013">
        <w:rPr>
          <w:rFonts w:ascii="Arial" w:eastAsia="Times New Roman" w:hAnsi="Arial" w:cs="Arial"/>
        </w:rPr>
        <w:t xml:space="preserve"> in Milwaukee, Wisconsin. This conference is built for professionals responsible for safety leadership, training, compliance and incident prevention in the natural gas industry. It offers a focused setting for real-world learning, peer connection and sharing strategies that directly apply to our work.</w:t>
      </w:r>
    </w:p>
    <w:p w14:paraId="30411667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This year’s agenda features expert-led sessions across key topics, including:</w:t>
      </w:r>
    </w:p>
    <w:p w14:paraId="4C0542B0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Safety Culture and Workforce Engagement</w:t>
      </w:r>
    </w:p>
    <w:p w14:paraId="00DC288B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Operator Qualification Programs</w:t>
      </w:r>
    </w:p>
    <w:p w14:paraId="190BFE5E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Technical Training and Knowledge Transfer</w:t>
      </w:r>
    </w:p>
    <w:p w14:paraId="7C2A1385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Safe Driving and Field Operations</w:t>
      </w:r>
    </w:p>
    <w:p w14:paraId="753BC392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Leadership Development and Succession Planning</w:t>
      </w:r>
    </w:p>
    <w:p w14:paraId="10CAB001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Risk Reduction and Incident Prevention</w:t>
      </w:r>
    </w:p>
    <w:p w14:paraId="4ACEC27F" w14:textId="77777777" w:rsidR="00840013" w:rsidRPr="00840013" w:rsidRDefault="00840013" w:rsidP="008400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Emerging Technology in Safety (e.g., digital twins)</w:t>
      </w:r>
    </w:p>
    <w:p w14:paraId="79085B73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Sessions relevant to my role at &lt;</w:t>
      </w:r>
      <w:r w:rsidRPr="00840013">
        <w:rPr>
          <w:rFonts w:ascii="Arial" w:eastAsia="Times New Roman" w:hAnsi="Arial" w:cs="Arial"/>
          <w:highlight w:val="yellow"/>
        </w:rPr>
        <w:t>COMPANY NAME</w:t>
      </w:r>
      <w:r w:rsidRPr="00840013">
        <w:rPr>
          <w:rFonts w:ascii="Arial" w:eastAsia="Times New Roman" w:hAnsi="Arial" w:cs="Arial"/>
        </w:rPr>
        <w:t>&gt; include:</w:t>
      </w:r>
      <w:r w:rsidRPr="00840013">
        <w:rPr>
          <w:rFonts w:ascii="Arial" w:eastAsia="Times New Roman" w:hAnsi="Arial" w:cs="Arial"/>
        </w:rPr>
        <w:br/>
        <w:t>&lt;</w:t>
      </w:r>
      <w:r w:rsidRPr="00840013">
        <w:rPr>
          <w:rFonts w:ascii="Arial" w:eastAsia="Times New Roman" w:hAnsi="Arial" w:cs="Arial"/>
          <w:highlight w:val="yellow"/>
        </w:rPr>
        <w:t>List the most applicable sessions that align with your career goals or address company priorities</w:t>
      </w:r>
      <w:r w:rsidRPr="00840013">
        <w:rPr>
          <w:rFonts w:ascii="Arial" w:eastAsia="Times New Roman" w:hAnsi="Arial" w:cs="Arial"/>
        </w:rPr>
        <w:t>&gt;.</w:t>
      </w:r>
    </w:p>
    <w:p w14:paraId="50A93866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The conference also includes:</w:t>
      </w:r>
    </w:p>
    <w:p w14:paraId="06E57102" w14:textId="77777777" w:rsidR="00840013" w:rsidRPr="00840013" w:rsidRDefault="00840013" w:rsidP="008400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A keynote on modern safety leadership by Lauren Gilliland, VP Gas at Xcel Energy</w:t>
      </w:r>
    </w:p>
    <w:p w14:paraId="2B2D05F0" w14:textId="77777777" w:rsidR="00840013" w:rsidRPr="00840013" w:rsidRDefault="00840013" w:rsidP="008400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Recognition of Meritorious Action Award Honorees who have demonstrated outstanding field leadership</w:t>
      </w:r>
    </w:p>
    <w:p w14:paraId="7949821B" w14:textId="77777777" w:rsidR="00840013" w:rsidRPr="00840013" w:rsidRDefault="00840013" w:rsidP="008400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An optional networking event at the Brewers vs. Pirates game in a private suite</w:t>
      </w:r>
    </w:p>
    <w:p w14:paraId="7250B9F2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Attending this event will allow me to bring back proven strategies, contacts, and practical tools to support continuous improvement at &lt;</w:t>
      </w:r>
      <w:r w:rsidRPr="00840013">
        <w:rPr>
          <w:rFonts w:ascii="Arial" w:eastAsia="Times New Roman" w:hAnsi="Arial" w:cs="Arial"/>
          <w:highlight w:val="yellow"/>
        </w:rPr>
        <w:t>COMPANY NAME</w:t>
      </w:r>
      <w:r w:rsidRPr="00840013">
        <w:rPr>
          <w:rFonts w:ascii="Arial" w:eastAsia="Times New Roman" w:hAnsi="Arial" w:cs="Arial"/>
        </w:rPr>
        <w:t>&gt;. I’m also committed to sharing what I learn with our team to extend the benefits of this experience.</w:t>
      </w:r>
    </w:p>
    <w:p w14:paraId="1DFA675C" w14:textId="37BA2D18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I have budgeted $</w:t>
      </w:r>
      <w:r w:rsidRPr="00840013">
        <w:rPr>
          <w:rFonts w:ascii="Arial" w:eastAsia="Times New Roman" w:hAnsi="Arial" w:cs="Arial"/>
          <w:highlight w:val="yellow"/>
        </w:rPr>
        <w:t>XXXX</w:t>
      </w:r>
      <w:r w:rsidRPr="00840013">
        <w:rPr>
          <w:rFonts w:ascii="Arial" w:eastAsia="Times New Roman" w:hAnsi="Arial" w:cs="Arial"/>
        </w:rPr>
        <w:t xml:space="preserve"> to attend and believe the return in applied knowledge, peer benchmarking and professional development will make this a worthwhile investment.</w:t>
      </w:r>
    </w:p>
    <w:p w14:paraId="2A5C045F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Thank you for considering this opportunity.</w:t>
      </w:r>
    </w:p>
    <w:p w14:paraId="27208316" w14:textId="77777777" w:rsidR="00840013" w:rsidRPr="00840013" w:rsidRDefault="00840013" w:rsidP="0084001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40013">
        <w:rPr>
          <w:rFonts w:ascii="Arial" w:eastAsia="Times New Roman" w:hAnsi="Arial" w:cs="Arial"/>
        </w:rPr>
        <w:t>Sincerely,</w:t>
      </w:r>
      <w:r w:rsidRPr="00840013">
        <w:rPr>
          <w:rFonts w:ascii="Arial" w:eastAsia="Times New Roman" w:hAnsi="Arial" w:cs="Arial"/>
        </w:rPr>
        <w:br/>
        <w:t>&lt;</w:t>
      </w:r>
      <w:r w:rsidRPr="00840013">
        <w:rPr>
          <w:rFonts w:ascii="Arial" w:eastAsia="Times New Roman" w:hAnsi="Arial" w:cs="Arial"/>
          <w:highlight w:val="yellow"/>
        </w:rPr>
        <w:t>EMPLOYEE NAME</w:t>
      </w:r>
      <w:r w:rsidRPr="00840013">
        <w:rPr>
          <w:rFonts w:ascii="Arial" w:eastAsia="Times New Roman" w:hAnsi="Arial" w:cs="Arial"/>
        </w:rPr>
        <w:t>&gt;</w:t>
      </w:r>
    </w:p>
    <w:p w14:paraId="7941EAB7" w14:textId="29596639" w:rsidR="004037F5" w:rsidRPr="00840013" w:rsidRDefault="004037F5" w:rsidP="00840013">
      <w:pPr>
        <w:rPr>
          <w:rFonts w:ascii="Arial" w:hAnsi="Arial" w:cs="Arial"/>
        </w:rPr>
      </w:pPr>
    </w:p>
    <w:sectPr w:rsidR="004037F5" w:rsidRPr="00840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859"/>
    <w:multiLevelType w:val="hybridMultilevel"/>
    <w:tmpl w:val="FDAC3FDE"/>
    <w:lvl w:ilvl="0" w:tplc="3A1CA35A">
      <w:numFmt w:val="bullet"/>
      <w:lvlText w:val="•"/>
      <w:lvlJc w:val="left"/>
      <w:pPr>
        <w:ind w:left="1120" w:hanging="7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E48"/>
    <w:multiLevelType w:val="multilevel"/>
    <w:tmpl w:val="C5C8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E1E21"/>
    <w:multiLevelType w:val="hybridMultilevel"/>
    <w:tmpl w:val="3430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C2890"/>
    <w:multiLevelType w:val="multilevel"/>
    <w:tmpl w:val="966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3F4B5C"/>
    <w:multiLevelType w:val="multilevel"/>
    <w:tmpl w:val="AF7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348FF"/>
    <w:multiLevelType w:val="hybridMultilevel"/>
    <w:tmpl w:val="5FB6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5671"/>
    <w:multiLevelType w:val="multilevel"/>
    <w:tmpl w:val="0AD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FC4AC4"/>
    <w:multiLevelType w:val="hybridMultilevel"/>
    <w:tmpl w:val="3028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2924">
    <w:abstractNumId w:val="4"/>
  </w:num>
  <w:num w:numId="2" w16cid:durableId="1630161184">
    <w:abstractNumId w:val="3"/>
  </w:num>
  <w:num w:numId="3" w16cid:durableId="618725585">
    <w:abstractNumId w:val="0"/>
  </w:num>
  <w:num w:numId="4" w16cid:durableId="407390462">
    <w:abstractNumId w:val="7"/>
  </w:num>
  <w:num w:numId="5" w16cid:durableId="1607730234">
    <w:abstractNumId w:val="5"/>
  </w:num>
  <w:num w:numId="6" w16cid:durableId="1074812209">
    <w:abstractNumId w:val="2"/>
  </w:num>
  <w:num w:numId="7" w16cid:durableId="650717979">
    <w:abstractNumId w:val="1"/>
  </w:num>
  <w:num w:numId="8" w16cid:durableId="314995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A6"/>
    <w:rsid w:val="000A1825"/>
    <w:rsid w:val="000C4464"/>
    <w:rsid w:val="000C46A2"/>
    <w:rsid w:val="001E1506"/>
    <w:rsid w:val="002E6E64"/>
    <w:rsid w:val="00307C97"/>
    <w:rsid w:val="003B3F63"/>
    <w:rsid w:val="003C580F"/>
    <w:rsid w:val="003F500F"/>
    <w:rsid w:val="004037F5"/>
    <w:rsid w:val="005215CE"/>
    <w:rsid w:val="005A1429"/>
    <w:rsid w:val="005C40A2"/>
    <w:rsid w:val="006976E2"/>
    <w:rsid w:val="00787B03"/>
    <w:rsid w:val="007B5394"/>
    <w:rsid w:val="007E74F2"/>
    <w:rsid w:val="00840013"/>
    <w:rsid w:val="00883A36"/>
    <w:rsid w:val="00893CDA"/>
    <w:rsid w:val="008D3BA9"/>
    <w:rsid w:val="00994042"/>
    <w:rsid w:val="00A742A6"/>
    <w:rsid w:val="00AD6D06"/>
    <w:rsid w:val="00AD7997"/>
    <w:rsid w:val="00B629F0"/>
    <w:rsid w:val="00BB599D"/>
    <w:rsid w:val="00BD632A"/>
    <w:rsid w:val="00D13CC8"/>
    <w:rsid w:val="00E4492F"/>
    <w:rsid w:val="00ED461D"/>
    <w:rsid w:val="0C5DB60F"/>
    <w:rsid w:val="14043F85"/>
    <w:rsid w:val="299E1266"/>
    <w:rsid w:val="2D615B1C"/>
    <w:rsid w:val="2E658447"/>
    <w:rsid w:val="56218972"/>
    <w:rsid w:val="5F3ED05A"/>
    <w:rsid w:val="6A74CF89"/>
    <w:rsid w:val="6AAA39AC"/>
    <w:rsid w:val="6B190256"/>
    <w:rsid w:val="70E19250"/>
    <w:rsid w:val="735C16BD"/>
    <w:rsid w:val="79E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352E"/>
  <w15:chartTrackingRefBased/>
  <w15:docId w15:val="{9B810860-5B92-4FD4-AC5F-93F521E3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29F0"/>
    <w:rPr>
      <w:b/>
      <w:bCs/>
    </w:rPr>
  </w:style>
  <w:style w:type="character" w:customStyle="1" w:styleId="normaltextrun">
    <w:name w:val="normaltextrun"/>
    <w:basedOn w:val="DefaultParagraphFont"/>
    <w:rsid w:val="00B629F0"/>
  </w:style>
  <w:style w:type="character" w:customStyle="1" w:styleId="eop">
    <w:name w:val="eop"/>
    <w:basedOn w:val="DefaultParagraphFont"/>
    <w:rsid w:val="00B629F0"/>
  </w:style>
  <w:style w:type="character" w:styleId="Hyperlink">
    <w:name w:val="Hyperlink"/>
    <w:basedOn w:val="DefaultParagraphFont"/>
    <w:uiPriority w:val="99"/>
    <w:semiHidden/>
    <w:unhideWhenUsed/>
    <w:rsid w:val="00B629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5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1B8BDEA19264B90436368ED429CD6" ma:contentTypeVersion="18" ma:contentTypeDescription="Create a new document." ma:contentTypeScope="" ma:versionID="23cf4a6c79a138d5f8291987c236800d">
  <xsd:schema xmlns:xsd="http://www.w3.org/2001/XMLSchema" xmlns:xs="http://www.w3.org/2001/XMLSchema" xmlns:p="http://schemas.microsoft.com/office/2006/metadata/properties" xmlns:ns2="01575273-649b-4e32-ba26-0e8da2436a42" xmlns:ns3="32369511-44f5-4f71-8355-752b4e370016" targetNamespace="http://schemas.microsoft.com/office/2006/metadata/properties" ma:root="true" ma:fieldsID="9834523c396adb7ae0da5a1079b96369" ns2:_="" ns3:_="">
    <xsd:import namespace="01575273-649b-4e32-ba26-0e8da2436a42"/>
    <xsd:import namespace="32369511-44f5-4f71-8355-752b4e370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5273-649b-4e32-ba26-0e8da243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5e4e0e-de36-44c2-b2a8-1f622c4d3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9511-44f5-4f71-8355-752b4e370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7621d-dc89-4b11-ad03-c4168dbb8a08}" ma:internalName="TaxCatchAll" ma:showField="CatchAllData" ma:web="32369511-44f5-4f71-8355-752b4e370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75273-649b-4e32-ba26-0e8da2436a42">
      <Terms xmlns="http://schemas.microsoft.com/office/infopath/2007/PartnerControls"/>
    </lcf76f155ced4ddcb4097134ff3c332f>
    <TaxCatchAll xmlns="32369511-44f5-4f71-8355-752b4e3700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43751-3AF2-463F-B748-03EC1626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75273-649b-4e32-ba26-0e8da2436a42"/>
    <ds:schemaRef ds:uri="32369511-44f5-4f71-8355-752b4e370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93413-69FB-4274-BC17-F0E0E0126302}">
  <ds:schemaRefs>
    <ds:schemaRef ds:uri="http://schemas.microsoft.com/office/2006/metadata/properties"/>
    <ds:schemaRef ds:uri="http://schemas.microsoft.com/office/infopath/2007/PartnerControls"/>
    <ds:schemaRef ds:uri="01575273-649b-4e32-ba26-0e8da2436a42"/>
    <ds:schemaRef ds:uri="32369511-44f5-4f71-8355-752b4e370016"/>
  </ds:schemaRefs>
</ds:datastoreItem>
</file>

<file path=customXml/itemProps3.xml><?xml version="1.0" encoding="utf-8"?>
<ds:datastoreItem xmlns:ds="http://schemas.openxmlformats.org/officeDocument/2006/customXml" ds:itemID="{F95BAA12-EA9E-4341-A7AA-5308B683E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Celesta  Miracle</dc:creator>
  <cp:keywords/>
  <dc:description/>
  <cp:lastModifiedBy>Jessica Lytle</cp:lastModifiedBy>
  <cp:revision>2</cp:revision>
  <dcterms:created xsi:type="dcterms:W3CDTF">2025-05-21T14:29:00Z</dcterms:created>
  <dcterms:modified xsi:type="dcterms:W3CDTF">2025-05-21T14:29:00Z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0x010100B0D557D8FD4E7243A2583A58F49A2C31</vt:lpwstr>
  </property>
  <property fmtid="{D5CDD505-2E9C-101B-9397-08002B2CF9AE}" pid="3" name="MediaServiceImageTags">
    <vt:lpwstr/>
  </property>
</Properties>
</file>